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0C" w:rsidRDefault="00E6190C" w:rsidP="00E6190C">
      <w:bookmarkStart w:id="0" w:name="_GoBack"/>
      <w:bookmarkEnd w:id="0"/>
      <w:r>
        <w:rPr>
          <w:sz w:val="50"/>
        </w:rPr>
        <w:t>Employee Self-Evaluation</w:t>
      </w:r>
    </w:p>
    <w:p w:rsidR="00E6190C" w:rsidRDefault="00E6190C" w:rsidP="00E6190C">
      <w:pPr>
        <w:rPr>
          <w:rFonts w:ascii="Garamond" w:hAnsi="Garamond"/>
          <w:b/>
        </w:rPr>
      </w:pPr>
    </w:p>
    <w:p w:rsidR="00E6190C" w:rsidRDefault="00E6190C" w:rsidP="00E6190C">
      <w:pPr>
        <w:pStyle w:val="BodyText2"/>
      </w:pPr>
      <w:r>
        <w:t>Answer the following questions by checking the appropriate box to the right. After you have finished answering each question, total the number of checked boxes in each column. Multiply the total of each column by the severity factor for that category. Add together the total of each column.  This is your evaluation score. The higher the score, the better your understanding is of your company, its structure and your role in it.</w:t>
      </w:r>
    </w:p>
    <w:p w:rsidR="00E6190C" w:rsidRDefault="00E6190C" w:rsidP="00E6190C">
      <w:pPr>
        <w:rPr>
          <w:rFonts w:ascii="Garamond" w:hAnsi="Garamond"/>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260"/>
        <w:gridCol w:w="1440"/>
        <w:gridCol w:w="1170"/>
        <w:gridCol w:w="1170"/>
      </w:tblGrid>
      <w:tr w:rsidR="00E6190C">
        <w:tblPrEx>
          <w:tblCellMar>
            <w:top w:w="0" w:type="dxa"/>
            <w:bottom w:w="0" w:type="dxa"/>
          </w:tblCellMar>
        </w:tblPrEx>
        <w:trPr>
          <w:trHeight w:val="380"/>
        </w:trPr>
        <w:tc>
          <w:tcPr>
            <w:tcW w:w="6030" w:type="dxa"/>
            <w:tcBorders>
              <w:top w:val="nil"/>
              <w:left w:val="nil"/>
              <w:bottom w:val="single" w:sz="4" w:space="0" w:color="auto"/>
              <w:right w:val="single" w:sz="4" w:space="0" w:color="auto"/>
            </w:tcBorders>
          </w:tcPr>
          <w:p w:rsidR="00E6190C" w:rsidRDefault="00E6190C" w:rsidP="00B47C62">
            <w:pPr>
              <w:rPr>
                <w:rFonts w:ascii="Garamond" w:hAnsi="Garamond"/>
                <w:sz w:val="22"/>
              </w:rPr>
            </w:pPr>
          </w:p>
        </w:tc>
        <w:tc>
          <w:tcPr>
            <w:tcW w:w="1260" w:type="dxa"/>
            <w:tcBorders>
              <w:left w:val="nil"/>
            </w:tcBorders>
          </w:tcPr>
          <w:p w:rsidR="00E6190C" w:rsidRDefault="00E6190C" w:rsidP="00B47C62">
            <w:pPr>
              <w:jc w:val="center"/>
              <w:rPr>
                <w:rFonts w:ascii="Garamond" w:hAnsi="Garamond"/>
                <w:b/>
                <w:sz w:val="24"/>
              </w:rPr>
            </w:pPr>
            <w:r>
              <w:rPr>
                <w:rFonts w:ascii="Garamond" w:hAnsi="Garamond"/>
                <w:b/>
                <w:sz w:val="24"/>
              </w:rPr>
              <w:t xml:space="preserve">Below Average </w:t>
            </w:r>
          </w:p>
          <w:p w:rsidR="00E6190C" w:rsidRDefault="00E6190C" w:rsidP="00B47C62">
            <w:pPr>
              <w:jc w:val="center"/>
              <w:rPr>
                <w:rFonts w:ascii="Garamond" w:hAnsi="Garamond"/>
                <w:b/>
                <w:sz w:val="24"/>
              </w:rPr>
            </w:pPr>
            <w:r>
              <w:rPr>
                <w:rFonts w:ascii="Garamond" w:hAnsi="Garamond"/>
                <w:b/>
                <w:sz w:val="24"/>
              </w:rPr>
              <w:t>(1)</w:t>
            </w:r>
          </w:p>
        </w:tc>
        <w:tc>
          <w:tcPr>
            <w:tcW w:w="1440" w:type="dxa"/>
          </w:tcPr>
          <w:p w:rsidR="00E6190C" w:rsidRDefault="00E6190C" w:rsidP="00B47C62">
            <w:pPr>
              <w:jc w:val="center"/>
              <w:rPr>
                <w:rFonts w:ascii="Garamond" w:hAnsi="Garamond"/>
                <w:b/>
                <w:sz w:val="24"/>
              </w:rPr>
            </w:pPr>
            <w:r>
              <w:rPr>
                <w:rFonts w:ascii="Garamond" w:hAnsi="Garamond"/>
                <w:b/>
                <w:sz w:val="24"/>
              </w:rPr>
              <w:t>Satisfactory</w:t>
            </w:r>
          </w:p>
          <w:p w:rsidR="00E6190C" w:rsidRDefault="00E6190C" w:rsidP="00B47C62">
            <w:pPr>
              <w:jc w:val="center"/>
              <w:rPr>
                <w:rFonts w:ascii="Garamond" w:hAnsi="Garamond"/>
                <w:b/>
                <w:sz w:val="24"/>
              </w:rPr>
            </w:pPr>
          </w:p>
          <w:p w:rsidR="00E6190C" w:rsidRDefault="00E6190C" w:rsidP="00B47C62">
            <w:pPr>
              <w:jc w:val="center"/>
              <w:rPr>
                <w:rFonts w:ascii="Garamond" w:hAnsi="Garamond"/>
                <w:b/>
                <w:sz w:val="24"/>
              </w:rPr>
            </w:pPr>
            <w:r>
              <w:rPr>
                <w:rFonts w:ascii="Garamond" w:hAnsi="Garamond"/>
                <w:b/>
                <w:sz w:val="24"/>
              </w:rPr>
              <w:t>(2)</w:t>
            </w:r>
          </w:p>
        </w:tc>
        <w:tc>
          <w:tcPr>
            <w:tcW w:w="1170" w:type="dxa"/>
          </w:tcPr>
          <w:p w:rsidR="00E6190C" w:rsidRDefault="00E6190C" w:rsidP="00B47C62">
            <w:pPr>
              <w:jc w:val="center"/>
              <w:rPr>
                <w:rFonts w:ascii="Garamond" w:hAnsi="Garamond"/>
                <w:b/>
                <w:sz w:val="24"/>
              </w:rPr>
            </w:pPr>
            <w:r>
              <w:rPr>
                <w:rFonts w:ascii="Garamond" w:hAnsi="Garamond"/>
                <w:b/>
                <w:sz w:val="24"/>
              </w:rPr>
              <w:t>Above</w:t>
            </w:r>
          </w:p>
          <w:p w:rsidR="00E6190C" w:rsidRDefault="00E6190C" w:rsidP="00B47C62">
            <w:pPr>
              <w:jc w:val="center"/>
              <w:rPr>
                <w:rFonts w:ascii="Garamond" w:hAnsi="Garamond"/>
                <w:b/>
                <w:sz w:val="24"/>
              </w:rPr>
            </w:pPr>
            <w:r>
              <w:rPr>
                <w:rFonts w:ascii="Garamond" w:hAnsi="Garamond"/>
                <w:b/>
                <w:sz w:val="24"/>
              </w:rPr>
              <w:t xml:space="preserve">Average </w:t>
            </w:r>
          </w:p>
          <w:p w:rsidR="00E6190C" w:rsidRDefault="00E6190C" w:rsidP="00B47C62">
            <w:pPr>
              <w:jc w:val="center"/>
              <w:rPr>
                <w:rFonts w:ascii="Garamond" w:hAnsi="Garamond"/>
                <w:b/>
                <w:sz w:val="24"/>
              </w:rPr>
            </w:pPr>
            <w:r>
              <w:rPr>
                <w:rFonts w:ascii="Garamond" w:hAnsi="Garamond"/>
                <w:b/>
                <w:sz w:val="24"/>
              </w:rPr>
              <w:t>(3)</w:t>
            </w:r>
          </w:p>
        </w:tc>
        <w:tc>
          <w:tcPr>
            <w:tcW w:w="1170" w:type="dxa"/>
          </w:tcPr>
          <w:p w:rsidR="00E6190C" w:rsidRDefault="00E6190C" w:rsidP="00B47C62">
            <w:pPr>
              <w:jc w:val="center"/>
              <w:rPr>
                <w:rFonts w:ascii="Garamond" w:hAnsi="Garamond"/>
                <w:b/>
                <w:sz w:val="24"/>
              </w:rPr>
            </w:pPr>
            <w:smartTag w:uri="urn:schemas-microsoft-com:office:smarttags" w:element="City">
              <w:smartTag w:uri="urn:schemas-microsoft-com:office:smarttags" w:element="place">
                <w:r>
                  <w:rPr>
                    <w:rFonts w:ascii="Garamond" w:hAnsi="Garamond"/>
                    <w:b/>
                    <w:sz w:val="24"/>
                  </w:rPr>
                  <w:t>Superior</w:t>
                </w:r>
              </w:smartTag>
            </w:smartTag>
          </w:p>
          <w:p w:rsidR="00E6190C" w:rsidRDefault="00E6190C" w:rsidP="00B47C62">
            <w:pPr>
              <w:jc w:val="center"/>
              <w:rPr>
                <w:rFonts w:ascii="Garamond" w:hAnsi="Garamond"/>
                <w:b/>
                <w:sz w:val="24"/>
              </w:rPr>
            </w:pPr>
          </w:p>
          <w:p w:rsidR="00E6190C" w:rsidRDefault="00E6190C" w:rsidP="00B47C62">
            <w:pPr>
              <w:jc w:val="center"/>
              <w:rPr>
                <w:rFonts w:ascii="Garamond" w:hAnsi="Garamond"/>
                <w:b/>
                <w:sz w:val="24"/>
              </w:rPr>
            </w:pPr>
            <w:r>
              <w:rPr>
                <w:rFonts w:ascii="Garamond" w:hAnsi="Garamond"/>
                <w:b/>
                <w:sz w:val="24"/>
              </w:rPr>
              <w:t>(4)</w:t>
            </w:r>
          </w:p>
        </w:tc>
      </w:tr>
      <w:tr w:rsidR="00E6190C">
        <w:tblPrEx>
          <w:tblCellMar>
            <w:top w:w="0" w:type="dxa"/>
            <w:bottom w:w="0" w:type="dxa"/>
          </w:tblCellMar>
        </w:tblPrEx>
        <w:trPr>
          <w:trHeight w:val="435"/>
        </w:trPr>
        <w:tc>
          <w:tcPr>
            <w:tcW w:w="6030" w:type="dxa"/>
            <w:tcBorders>
              <w:top w:val="nil"/>
            </w:tcBorders>
          </w:tcPr>
          <w:p w:rsidR="00E6190C" w:rsidRDefault="00E6190C" w:rsidP="00B47C62">
            <w:pPr>
              <w:numPr>
                <w:ilvl w:val="0"/>
                <w:numId w:val="1"/>
              </w:numPr>
              <w:rPr>
                <w:rFonts w:ascii="Garamond" w:hAnsi="Garamond"/>
                <w:sz w:val="24"/>
              </w:rPr>
            </w:pPr>
            <w:r>
              <w:rPr>
                <w:rFonts w:ascii="Garamond" w:hAnsi="Garamond"/>
                <w:sz w:val="24"/>
              </w:rPr>
              <w:t>I know what the responsibilities of my job are.</w:t>
            </w:r>
          </w:p>
          <w:p w:rsidR="00E6190C" w:rsidRDefault="00E6190C" w:rsidP="00B47C62">
            <w:pPr>
              <w:rPr>
                <w:rFonts w:ascii="Garamond" w:hAnsi="Garamond"/>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 I know who my supervisor is and what he or she is responsible for.</w:t>
            </w: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feel my workload is too heavy.</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feel I can discuss my problems with my superior.</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know what my benefits are.</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feel that I am a part of a productive work team.</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always know what my daily and weekly goals are.</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know what the long-term goals of the company are.</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know what the organizational structure of the company is.</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Pr>
          <w:p w:rsidR="00E6190C" w:rsidRDefault="00E6190C" w:rsidP="00B47C62">
            <w:pPr>
              <w:numPr>
                <w:ilvl w:val="0"/>
                <w:numId w:val="1"/>
              </w:numPr>
              <w:rPr>
                <w:rFonts w:ascii="Garamond" w:hAnsi="Garamond"/>
                <w:sz w:val="24"/>
              </w:rPr>
            </w:pPr>
            <w:r>
              <w:rPr>
                <w:rFonts w:ascii="Garamond" w:hAnsi="Garamond"/>
                <w:sz w:val="24"/>
              </w:rPr>
              <w:t>I feel I have had enough training to perform my job.</w:t>
            </w:r>
          </w:p>
          <w:p w:rsidR="00E6190C" w:rsidRDefault="00E6190C" w:rsidP="00B47C62">
            <w:pPr>
              <w:rPr>
                <w:rFonts w:ascii="Garamond" w:hAnsi="Garamond"/>
                <w:b/>
                <w:sz w:val="24"/>
              </w:rPr>
            </w:pP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Borders>
              <w:left w:val="nil"/>
              <w:bottom w:val="nil"/>
            </w:tcBorders>
          </w:tcPr>
          <w:p w:rsidR="00E6190C" w:rsidRDefault="00E6190C" w:rsidP="00B47C62">
            <w:pPr>
              <w:pStyle w:val="Heading4"/>
              <w:rPr>
                <w:rFonts w:ascii="Garamond" w:hAnsi="Garamond"/>
                <w:sz w:val="22"/>
              </w:rPr>
            </w:pPr>
            <w:r>
              <w:rPr>
                <w:rFonts w:ascii="Garamond" w:hAnsi="Garamond"/>
                <w:sz w:val="22"/>
              </w:rPr>
              <w:t>Total the number of responses in each column</w:t>
            </w: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trHeight w:val="435"/>
        </w:trPr>
        <w:tc>
          <w:tcPr>
            <w:tcW w:w="6030" w:type="dxa"/>
            <w:tcBorders>
              <w:top w:val="nil"/>
              <w:left w:val="nil"/>
              <w:bottom w:val="nil"/>
            </w:tcBorders>
          </w:tcPr>
          <w:p w:rsidR="00E6190C" w:rsidRDefault="00E6190C" w:rsidP="00B47C62">
            <w:pPr>
              <w:pStyle w:val="Heading3"/>
              <w:jc w:val="right"/>
              <w:rPr>
                <w:rFonts w:ascii="Garamond" w:hAnsi="Garamond"/>
                <w:sz w:val="22"/>
              </w:rPr>
            </w:pPr>
            <w:r>
              <w:rPr>
                <w:rFonts w:ascii="Garamond" w:hAnsi="Garamond"/>
                <w:sz w:val="22"/>
              </w:rPr>
              <w:t>Multiply the responses by each column’s severity factor</w:t>
            </w:r>
          </w:p>
        </w:tc>
        <w:tc>
          <w:tcPr>
            <w:tcW w:w="1260" w:type="dxa"/>
          </w:tcPr>
          <w:p w:rsidR="00E6190C" w:rsidRDefault="00E6190C" w:rsidP="00B47C62">
            <w:pPr>
              <w:rPr>
                <w:rFonts w:ascii="Garamond" w:hAnsi="Garamond"/>
                <w:b/>
                <w:sz w:val="18"/>
              </w:rPr>
            </w:pPr>
          </w:p>
        </w:tc>
        <w:tc>
          <w:tcPr>
            <w:tcW w:w="144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c>
          <w:tcPr>
            <w:tcW w:w="1170" w:type="dxa"/>
          </w:tcPr>
          <w:p w:rsidR="00E6190C" w:rsidRDefault="00E6190C" w:rsidP="00B47C62">
            <w:pPr>
              <w:rPr>
                <w:rFonts w:ascii="Garamond" w:hAnsi="Garamond"/>
                <w:b/>
                <w:sz w:val="18"/>
              </w:rPr>
            </w:pPr>
          </w:p>
        </w:tc>
      </w:tr>
      <w:tr w:rsidR="00E6190C">
        <w:tblPrEx>
          <w:tblCellMar>
            <w:top w:w="0" w:type="dxa"/>
            <w:bottom w:w="0" w:type="dxa"/>
          </w:tblCellMar>
        </w:tblPrEx>
        <w:trPr>
          <w:gridAfter w:val="3"/>
          <w:wAfter w:w="3780" w:type="dxa"/>
          <w:cantSplit/>
          <w:trHeight w:val="435"/>
        </w:trPr>
        <w:tc>
          <w:tcPr>
            <w:tcW w:w="6030" w:type="dxa"/>
            <w:tcBorders>
              <w:top w:val="nil"/>
              <w:left w:val="nil"/>
              <w:bottom w:val="nil"/>
            </w:tcBorders>
          </w:tcPr>
          <w:p w:rsidR="00E6190C" w:rsidRDefault="00E6190C" w:rsidP="00B47C62">
            <w:pPr>
              <w:jc w:val="right"/>
              <w:rPr>
                <w:rFonts w:ascii="Garamond" w:hAnsi="Garamond"/>
                <w:b/>
                <w:sz w:val="22"/>
              </w:rPr>
            </w:pPr>
            <w:r>
              <w:rPr>
                <w:rFonts w:ascii="Garamond" w:hAnsi="Garamond"/>
                <w:b/>
                <w:sz w:val="22"/>
              </w:rPr>
              <w:t>Add the results for your total audit score</w:t>
            </w:r>
          </w:p>
        </w:tc>
        <w:tc>
          <w:tcPr>
            <w:tcW w:w="1260" w:type="dxa"/>
          </w:tcPr>
          <w:p w:rsidR="00E6190C" w:rsidRDefault="00E6190C" w:rsidP="00B47C62">
            <w:pPr>
              <w:rPr>
                <w:rFonts w:ascii="Garamond" w:hAnsi="Garamond"/>
                <w:b/>
                <w:sz w:val="18"/>
              </w:rPr>
            </w:pPr>
          </w:p>
        </w:tc>
      </w:tr>
    </w:tbl>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b/>
          <w:sz w:val="18"/>
        </w:rPr>
      </w:pPr>
    </w:p>
    <w:p w:rsidR="00E6190C" w:rsidRDefault="00E6190C" w:rsidP="00E6190C">
      <w:pPr>
        <w:rPr>
          <w:rFonts w:ascii="Garamond" w:hAnsi="Garamond"/>
        </w:rPr>
      </w:pPr>
    </w:p>
    <w:p w:rsidR="00E6190C" w:rsidRDefault="00E6190C" w:rsidP="00E6190C">
      <w:pPr>
        <w:jc w:val="center"/>
        <w:rPr>
          <w:rFonts w:ascii="Arial" w:hAnsi="Arial" w:cs="Arial"/>
          <w:sz w:val="24"/>
          <w:szCs w:val="22"/>
        </w:rPr>
      </w:pPr>
    </w:p>
    <w:p w:rsidR="000B2E27" w:rsidRPr="00E6190C" w:rsidRDefault="000B2E27" w:rsidP="000B2E27">
      <w:pPr>
        <w:rPr>
          <w:sz w:val="24"/>
          <w:szCs w:val="24"/>
        </w:rPr>
      </w:pPr>
    </w:p>
    <w:sectPr w:rsidR="000B2E27" w:rsidRPr="00E6190C" w:rsidSect="000B2E27">
      <w:headerReference w:type="even" r:id="rId7"/>
      <w:footerReference w:type="even" r:id="rId8"/>
      <w:headerReference w:type="first" r:id="rId9"/>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D1" w:rsidRDefault="00F770D1">
      <w:r>
        <w:separator/>
      </w:r>
    </w:p>
  </w:endnote>
  <w:endnote w:type="continuationSeparator" w:id="0">
    <w:p w:rsidR="00F770D1" w:rsidRDefault="00F7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E27" w:rsidRDefault="000B2E27" w:rsidP="000B2E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D1" w:rsidRDefault="00F770D1">
      <w:r>
        <w:separator/>
      </w:r>
    </w:p>
  </w:footnote>
  <w:footnote w:type="continuationSeparator" w:id="0">
    <w:p w:rsidR="00F770D1" w:rsidRDefault="00F77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240;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264;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9FE"/>
    <w:multiLevelType w:val="hybridMultilevel"/>
    <w:tmpl w:val="7D9C3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B2E27"/>
    <w:rsid w:val="00730F3F"/>
    <w:rsid w:val="0080257C"/>
    <w:rsid w:val="00874ABF"/>
    <w:rsid w:val="00B47C62"/>
    <w:rsid w:val="00C01A53"/>
    <w:rsid w:val="00C861B8"/>
    <w:rsid w:val="00E470BA"/>
    <w:rsid w:val="00E6190C"/>
    <w:rsid w:val="00F770D1"/>
    <w:rsid w:val="00FB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5:chartTrackingRefBased/>
  <w15:docId w15:val="{1C68851F-ABC7-4779-AE63-DD025B6A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3">
    <w:name w:val="heading 3"/>
    <w:basedOn w:val="Normal"/>
    <w:next w:val="Normal"/>
    <w:qFormat/>
    <w:rsid w:val="000B2E27"/>
    <w:pPr>
      <w:keepNext/>
      <w:outlineLvl w:val="2"/>
    </w:pPr>
    <w:rPr>
      <w:rFonts w:ascii="Arial" w:hAnsi="Arial"/>
      <w:b/>
      <w:snapToGrid w:val="0"/>
      <w:sz w:val="14"/>
    </w:rPr>
  </w:style>
  <w:style w:type="paragraph" w:styleId="Heading4">
    <w:name w:val="heading 4"/>
    <w:basedOn w:val="Normal"/>
    <w:next w:val="Normal"/>
    <w:qFormat/>
    <w:rsid w:val="00E6190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 w:type="paragraph" w:styleId="BodyText2">
    <w:name w:val="Body Text 2"/>
    <w:basedOn w:val="Normal"/>
    <w:rsid w:val="00E6190C"/>
    <w:pPr>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Employee Self-Evaluation</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Self-Evaluation</dc:title>
  <dc:subject/>
  <dc:creator>Thoa</dc:creator>
  <cp:keywords/>
  <dc:description/>
  <cp:lastModifiedBy>Admin</cp:lastModifiedBy>
  <cp:revision>2</cp:revision>
  <dcterms:created xsi:type="dcterms:W3CDTF">2019-08-26T09:40:00Z</dcterms:created>
  <dcterms:modified xsi:type="dcterms:W3CDTF">2019-08-26T09:40:00Z</dcterms:modified>
</cp:coreProperties>
</file>